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ll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31"/>
        <w:gridCol w:w="4531"/>
      </w:tblGrid>
      <w:tr w:rsidR="00BD1678" w14:paraId="1638D0B3" w14:textId="77777777">
        <w:tc>
          <w:tcPr>
            <w:tcW w:w="4531" w:type="dxa"/>
          </w:tcPr>
          <w:p w14:paraId="2D082BAB" w14:textId="77777777" w:rsidR="00BD1678" w:rsidRDefault="00BD1678" w:rsidP="00671D81">
            <w:pPr>
              <w:pStyle w:val="En-tte"/>
              <w:jc w:val="center"/>
            </w:pPr>
            <w:r w:rsidRPr="007C000F">
              <w:rPr>
                <w:noProof/>
              </w:rPr>
              <w:drawing>
                <wp:inline distT="0" distB="0" distL="0" distR="0" wp14:anchorId="56DB7D12" wp14:editId="3D59F022">
                  <wp:extent cx="2803702" cy="969042"/>
                  <wp:effectExtent l="0" t="0" r="0" b="0"/>
                  <wp:docPr id="1" name="Image 9" descr="C:\Users\CEDRIC\Desktop\0 - GES\Prestataires communication\Logo GES\Logo G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EDRIC\Desktop\0 - GES\Prestataires communication\Logo GES\Logo GES.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16205" cy="1007926"/>
                          </a:xfrm>
                          <a:prstGeom prst="rect">
                            <a:avLst/>
                          </a:prstGeom>
                          <a:noFill/>
                          <a:ln>
                            <a:noFill/>
                          </a:ln>
                        </pic:spPr>
                      </pic:pic>
                    </a:graphicData>
                  </a:graphic>
                </wp:inline>
              </w:drawing>
            </w:r>
          </w:p>
        </w:tc>
        <w:tc>
          <w:tcPr>
            <w:tcW w:w="4531" w:type="dxa"/>
            <w:vAlign w:val="center"/>
          </w:tcPr>
          <w:p w14:paraId="2D8005C8" w14:textId="77777777" w:rsidR="00BD1678" w:rsidRDefault="00BD1678" w:rsidP="00D73DBA">
            <w:pPr>
              <w:pStyle w:val="En-tte"/>
              <w:jc w:val="right"/>
              <w:rPr>
                <w:rFonts w:ascii="Arial" w:hAnsi="Arial"/>
                <w:b/>
                <w:smallCaps/>
                <w:color w:val="385D80"/>
                <w:sz w:val="32"/>
              </w:rPr>
            </w:pPr>
            <w:r w:rsidRPr="00D73DBA">
              <w:rPr>
                <w:rFonts w:ascii="Arial" w:hAnsi="Arial"/>
                <w:b/>
                <w:smallCaps/>
                <w:color w:val="385D80"/>
                <w:sz w:val="32"/>
              </w:rPr>
              <w:t>Communiqué de presse</w:t>
            </w:r>
          </w:p>
          <w:p w14:paraId="236A8826" w14:textId="77777777" w:rsidR="00BD1678" w:rsidRDefault="00BD1678" w:rsidP="00D73DBA">
            <w:pPr>
              <w:pStyle w:val="En-tte"/>
              <w:jc w:val="right"/>
              <w:rPr>
                <w:rFonts w:ascii="Arial" w:hAnsi="Arial"/>
              </w:rPr>
            </w:pPr>
            <w:r w:rsidRPr="00D73DBA">
              <w:rPr>
                <w:rFonts w:ascii="Arial" w:hAnsi="Arial"/>
              </w:rPr>
              <w:t xml:space="preserve">Paris, le </w:t>
            </w:r>
            <w:r w:rsidR="00EF38D2">
              <w:rPr>
                <w:rFonts w:ascii="Arial" w:hAnsi="Arial"/>
              </w:rPr>
              <w:t xml:space="preserve">15 </w:t>
            </w:r>
            <w:r w:rsidR="003C1FD7">
              <w:rPr>
                <w:rFonts w:ascii="Arial" w:hAnsi="Arial"/>
              </w:rPr>
              <w:t xml:space="preserve">septembre </w:t>
            </w:r>
            <w:r w:rsidR="00525A6F">
              <w:rPr>
                <w:rFonts w:ascii="Arial" w:hAnsi="Arial"/>
              </w:rPr>
              <w:t>2020</w:t>
            </w:r>
          </w:p>
          <w:p w14:paraId="48F5E003" w14:textId="77777777" w:rsidR="00BD1678" w:rsidRDefault="00BD1678" w:rsidP="00D73DBA">
            <w:pPr>
              <w:pStyle w:val="En-tte"/>
              <w:jc w:val="right"/>
              <w:rPr>
                <w:rFonts w:ascii="Arial" w:hAnsi="Arial"/>
              </w:rPr>
            </w:pPr>
          </w:p>
          <w:p w14:paraId="1B9FB480" w14:textId="77777777" w:rsidR="00BD1678" w:rsidRPr="00D73DBA" w:rsidRDefault="00BD1678" w:rsidP="00D73DBA">
            <w:pPr>
              <w:pStyle w:val="En-tte"/>
              <w:jc w:val="right"/>
              <w:rPr>
                <w:rFonts w:ascii="Arial" w:hAnsi="Arial"/>
                <w:b/>
                <w:smallCaps/>
                <w:color w:val="385D80"/>
              </w:rPr>
            </w:pPr>
            <w:r w:rsidRPr="00D73DBA">
              <w:rPr>
                <w:rFonts w:ascii="Arial" w:hAnsi="Arial"/>
                <w:b/>
                <w:smallCaps/>
                <w:color w:val="385D80"/>
              </w:rPr>
              <w:t xml:space="preserve">#Sécurité Privée </w:t>
            </w:r>
          </w:p>
          <w:p w14:paraId="58DC4B12" w14:textId="77777777" w:rsidR="00BD1678" w:rsidRPr="00D73DBA" w:rsidRDefault="00BD1678" w:rsidP="00D73DBA">
            <w:pPr>
              <w:pStyle w:val="En-tte"/>
              <w:jc w:val="right"/>
              <w:rPr>
                <w:rFonts w:ascii="Arial" w:hAnsi="Arial"/>
                <w:b/>
                <w:smallCaps/>
                <w:color w:val="385D80"/>
              </w:rPr>
            </w:pPr>
            <w:r w:rsidRPr="00D73DBA">
              <w:rPr>
                <w:rFonts w:ascii="Arial" w:hAnsi="Arial"/>
                <w:b/>
                <w:smallCaps/>
                <w:color w:val="385D80"/>
              </w:rPr>
              <w:t xml:space="preserve"> </w:t>
            </w:r>
          </w:p>
        </w:tc>
      </w:tr>
    </w:tbl>
    <w:p w14:paraId="1CAB30BB" w14:textId="77777777" w:rsidR="00D73DBA" w:rsidRDefault="00D73DBA" w:rsidP="004E2950">
      <w:pPr>
        <w:rPr>
          <w:rFonts w:ascii="Arial" w:hAnsi="Arial"/>
          <w:b/>
          <w:caps/>
          <w:sz w:val="28"/>
        </w:rPr>
      </w:pPr>
    </w:p>
    <w:p w14:paraId="6E793745" w14:textId="77777777" w:rsidR="00D63A0A" w:rsidRPr="004E2950" w:rsidRDefault="00BF1229" w:rsidP="004E2950">
      <w:pPr>
        <w:spacing w:before="120" w:after="240"/>
        <w:jc w:val="center"/>
        <w:rPr>
          <w:rFonts w:ascii="Arial" w:hAnsi="Arial"/>
          <w:b/>
          <w:sz w:val="40"/>
        </w:rPr>
      </w:pPr>
      <w:r>
        <w:rPr>
          <w:rFonts w:ascii="Arial" w:hAnsi="Arial"/>
          <w:b/>
          <w:bCs/>
          <w:sz w:val="40"/>
        </w:rPr>
        <w:t>Le GES dévoile la composition du jury pour la 1</w:t>
      </w:r>
      <w:r w:rsidRPr="00BF1229">
        <w:rPr>
          <w:rFonts w:ascii="Arial" w:hAnsi="Arial"/>
          <w:b/>
          <w:bCs/>
          <w:sz w:val="40"/>
          <w:vertAlign w:val="superscript"/>
        </w:rPr>
        <w:t>ère</w:t>
      </w:r>
      <w:r>
        <w:rPr>
          <w:rFonts w:ascii="Arial" w:hAnsi="Arial"/>
          <w:b/>
          <w:bCs/>
          <w:sz w:val="40"/>
        </w:rPr>
        <w:t xml:space="preserve"> édition du </w:t>
      </w:r>
      <w:r w:rsidR="004578F6">
        <w:rPr>
          <w:rFonts w:ascii="Arial" w:hAnsi="Arial"/>
          <w:b/>
          <w:bCs/>
          <w:sz w:val="40"/>
        </w:rPr>
        <w:t>Prix de la recherche universitair</w:t>
      </w:r>
      <w:r>
        <w:rPr>
          <w:rFonts w:ascii="Arial" w:hAnsi="Arial"/>
          <w:b/>
          <w:bCs/>
          <w:sz w:val="40"/>
        </w:rPr>
        <w:t>e en sécurité privée 2020-2021.</w:t>
      </w:r>
      <w:r w:rsidR="004578F6">
        <w:rPr>
          <w:rFonts w:ascii="Arial" w:hAnsi="Arial"/>
          <w:b/>
          <w:bCs/>
          <w:sz w:val="40"/>
        </w:rPr>
        <w:t xml:space="preserve"> </w:t>
      </w:r>
    </w:p>
    <w:p w14:paraId="3B4A3AE4" w14:textId="77777777" w:rsidR="004578F6" w:rsidRPr="00BF1229" w:rsidRDefault="00BF1229" w:rsidP="004578F6">
      <w:pPr>
        <w:ind w:right="284"/>
        <w:jc w:val="both"/>
        <w:rPr>
          <w:rFonts w:ascii="Arial" w:hAnsi="Arial"/>
          <w:b/>
          <w:bCs/>
          <w:i/>
          <w:iCs/>
          <w:color w:val="0E4761"/>
          <w:sz w:val="28"/>
        </w:rPr>
      </w:pPr>
      <w:r w:rsidRPr="00BF1229">
        <w:rPr>
          <w:rFonts w:ascii="Arial" w:hAnsi="Arial"/>
          <w:b/>
          <w:bCs/>
          <w:i/>
          <w:iCs/>
          <w:color w:val="0E4761"/>
          <w:sz w:val="28"/>
        </w:rPr>
        <w:t>Visant à reconnaitre et valoriser des recherches académiques permettant, par la suite, de favoriser, d’étayer, d’initier des avancées opérationnelles en matière de sécurité privée, le Prix de de la recherche universitaire en sécurité privée, créé par le GES, récompensera un travail doctoral soutenu entre le 1</w:t>
      </w:r>
      <w:r w:rsidRPr="00BF1229">
        <w:rPr>
          <w:rFonts w:ascii="Arial" w:hAnsi="Arial"/>
          <w:b/>
          <w:bCs/>
          <w:i/>
          <w:iCs/>
          <w:color w:val="0E4761"/>
          <w:sz w:val="28"/>
          <w:vertAlign w:val="superscript"/>
        </w:rPr>
        <w:t>er</w:t>
      </w:r>
      <w:r w:rsidRPr="00BF1229">
        <w:rPr>
          <w:rFonts w:ascii="Arial" w:hAnsi="Arial"/>
          <w:b/>
          <w:bCs/>
          <w:i/>
          <w:iCs/>
          <w:color w:val="0E4761"/>
          <w:sz w:val="28"/>
        </w:rPr>
        <w:t xml:space="preserve"> janvier 2018 et le 30 juin 2020.</w:t>
      </w:r>
    </w:p>
    <w:p w14:paraId="29C21B2A" w14:textId="77777777" w:rsidR="00A300C0" w:rsidRPr="00A300C0" w:rsidRDefault="00A300C0" w:rsidP="004578F6">
      <w:pPr>
        <w:ind w:right="284"/>
        <w:jc w:val="both"/>
        <w:rPr>
          <w:rFonts w:ascii="Arial" w:hAnsi="Arial"/>
          <w:bCs/>
          <w:i/>
          <w:iCs/>
          <w:color w:val="808080" w:themeColor="background1" w:themeShade="80"/>
          <w:sz w:val="22"/>
          <w:szCs w:val="22"/>
        </w:rPr>
      </w:pPr>
    </w:p>
    <w:p w14:paraId="1698E809" w14:textId="77777777" w:rsidR="004578F6" w:rsidRPr="00A300C0" w:rsidRDefault="004578F6" w:rsidP="004578F6">
      <w:pPr>
        <w:ind w:right="284"/>
        <w:jc w:val="both"/>
        <w:rPr>
          <w:rFonts w:ascii="Arial" w:hAnsi="Arial"/>
          <w:bCs/>
          <w:i/>
          <w:iCs/>
          <w:color w:val="808080" w:themeColor="background1" w:themeShade="80"/>
          <w:sz w:val="22"/>
          <w:szCs w:val="22"/>
        </w:rPr>
      </w:pPr>
      <w:r w:rsidRPr="00A300C0">
        <w:rPr>
          <w:rFonts w:ascii="Arial" w:hAnsi="Arial"/>
          <w:bCs/>
          <w:i/>
          <w:iCs/>
          <w:color w:val="808080" w:themeColor="background1" w:themeShade="80"/>
          <w:sz w:val="22"/>
          <w:szCs w:val="22"/>
        </w:rPr>
        <w:t xml:space="preserve">Visant </w:t>
      </w:r>
      <w:r w:rsidR="003C1FD7" w:rsidRPr="00A300C0">
        <w:rPr>
          <w:rFonts w:ascii="Arial" w:hAnsi="Arial"/>
          <w:bCs/>
          <w:i/>
          <w:iCs/>
          <w:color w:val="808080" w:themeColor="background1" w:themeShade="80"/>
          <w:sz w:val="22"/>
          <w:szCs w:val="22"/>
        </w:rPr>
        <w:t xml:space="preserve">à </w:t>
      </w:r>
      <w:r w:rsidRPr="00A300C0">
        <w:rPr>
          <w:rFonts w:ascii="Arial" w:hAnsi="Arial"/>
          <w:bCs/>
          <w:i/>
          <w:iCs/>
          <w:color w:val="808080" w:themeColor="background1" w:themeShade="80"/>
          <w:sz w:val="22"/>
          <w:szCs w:val="22"/>
        </w:rPr>
        <w:t>reconnaitre et valoriser des recherches académiques permettant, par la suite, de favoriser, d’étayer, d’initier des avancées opérationnelles en matière de sécurité privée, le Prix de de la recherche universitaire en sécurité privée</w:t>
      </w:r>
      <w:r w:rsidR="003C1FD7" w:rsidRPr="00A300C0">
        <w:rPr>
          <w:rFonts w:ascii="Arial" w:hAnsi="Arial"/>
          <w:bCs/>
          <w:i/>
          <w:iCs/>
          <w:color w:val="808080" w:themeColor="background1" w:themeShade="80"/>
          <w:sz w:val="22"/>
          <w:szCs w:val="22"/>
        </w:rPr>
        <w:t>, créé par le GES,</w:t>
      </w:r>
      <w:r w:rsidRPr="00A300C0">
        <w:rPr>
          <w:rFonts w:ascii="Arial" w:hAnsi="Arial"/>
          <w:bCs/>
          <w:i/>
          <w:iCs/>
          <w:color w:val="808080" w:themeColor="background1" w:themeShade="80"/>
          <w:sz w:val="22"/>
          <w:szCs w:val="22"/>
        </w:rPr>
        <w:t xml:space="preserve"> récompensera un </w:t>
      </w:r>
      <w:r w:rsidRPr="00A300C0">
        <w:rPr>
          <w:rFonts w:ascii="Arial" w:hAnsi="Arial"/>
          <w:b/>
          <w:bCs/>
          <w:i/>
          <w:iCs/>
          <w:color w:val="808080" w:themeColor="background1" w:themeShade="80"/>
          <w:sz w:val="22"/>
          <w:szCs w:val="22"/>
        </w:rPr>
        <w:t>travail doctoral soutenu entre le 1</w:t>
      </w:r>
      <w:r w:rsidRPr="00A300C0">
        <w:rPr>
          <w:rFonts w:ascii="Arial" w:hAnsi="Arial"/>
          <w:b/>
          <w:bCs/>
          <w:i/>
          <w:iCs/>
          <w:color w:val="808080" w:themeColor="background1" w:themeShade="80"/>
          <w:sz w:val="22"/>
          <w:szCs w:val="22"/>
          <w:vertAlign w:val="superscript"/>
        </w:rPr>
        <w:t>er</w:t>
      </w:r>
      <w:r w:rsidRPr="00A300C0">
        <w:rPr>
          <w:rFonts w:ascii="Arial" w:hAnsi="Arial"/>
          <w:b/>
          <w:bCs/>
          <w:i/>
          <w:iCs/>
          <w:color w:val="808080" w:themeColor="background1" w:themeShade="80"/>
          <w:sz w:val="22"/>
          <w:szCs w:val="22"/>
        </w:rPr>
        <w:t xml:space="preserve"> janvier 2018 et le 30 juin 2020</w:t>
      </w:r>
      <w:r w:rsidRPr="00A300C0">
        <w:rPr>
          <w:rFonts w:ascii="Arial" w:hAnsi="Arial"/>
          <w:bCs/>
          <w:i/>
          <w:iCs/>
          <w:color w:val="808080" w:themeColor="background1" w:themeShade="80"/>
          <w:sz w:val="22"/>
          <w:szCs w:val="22"/>
        </w:rPr>
        <w:t>.</w:t>
      </w:r>
    </w:p>
    <w:p w14:paraId="030A6994" w14:textId="77777777" w:rsidR="004578F6" w:rsidRPr="00A300C0" w:rsidRDefault="004578F6" w:rsidP="004578F6">
      <w:pPr>
        <w:ind w:right="284"/>
        <w:jc w:val="both"/>
        <w:rPr>
          <w:rFonts w:ascii="Arial" w:hAnsi="Arial"/>
          <w:bCs/>
          <w:i/>
          <w:iCs/>
          <w:color w:val="808080" w:themeColor="background1" w:themeShade="80"/>
          <w:sz w:val="22"/>
          <w:szCs w:val="22"/>
        </w:rPr>
      </w:pPr>
    </w:p>
    <w:p w14:paraId="4181111B" w14:textId="77777777" w:rsidR="004578F6" w:rsidRPr="00A300C0" w:rsidRDefault="004578F6" w:rsidP="003C1FD7">
      <w:pPr>
        <w:ind w:right="284"/>
        <w:jc w:val="both"/>
        <w:rPr>
          <w:rFonts w:ascii="Arial" w:hAnsi="Arial"/>
          <w:bCs/>
          <w:i/>
          <w:iCs/>
          <w:color w:val="808080" w:themeColor="background1" w:themeShade="80"/>
          <w:sz w:val="22"/>
          <w:szCs w:val="22"/>
        </w:rPr>
      </w:pPr>
      <w:r w:rsidRPr="00A300C0">
        <w:rPr>
          <w:rFonts w:ascii="Arial" w:hAnsi="Arial"/>
          <w:bCs/>
          <w:i/>
          <w:iCs/>
          <w:color w:val="808080" w:themeColor="background1" w:themeShade="80"/>
          <w:sz w:val="22"/>
          <w:szCs w:val="22"/>
        </w:rPr>
        <w:t xml:space="preserve">Toutes les disciplines pourront concourir (sciences économiques ou de gestion, sciences humaines et sociales, en droit, etc.), pour des </w:t>
      </w:r>
      <w:r w:rsidRPr="00A300C0">
        <w:rPr>
          <w:rFonts w:ascii="Arial" w:hAnsi="Arial"/>
          <w:b/>
          <w:bCs/>
          <w:i/>
          <w:iCs/>
          <w:color w:val="808080" w:themeColor="background1" w:themeShade="80"/>
          <w:sz w:val="22"/>
          <w:szCs w:val="22"/>
        </w:rPr>
        <w:t>travaux portant sur la thématique de la sécurité privée ou intégrant fortement cette thématique</w:t>
      </w:r>
      <w:r w:rsidRPr="00A300C0">
        <w:rPr>
          <w:rFonts w:ascii="Arial" w:hAnsi="Arial"/>
          <w:bCs/>
          <w:i/>
          <w:iCs/>
          <w:color w:val="808080" w:themeColor="background1" w:themeShade="80"/>
          <w:sz w:val="22"/>
          <w:szCs w:val="22"/>
        </w:rPr>
        <w:t>. Ces travaux devront apporter des éléments de compréhension et des pistes d’amélioration de ce secteur d’activité, pour lui-même et dans son écosystème, dans une approche croisée entre théorie et recherche empi</w:t>
      </w:r>
      <w:r w:rsidR="00A300C0">
        <w:rPr>
          <w:rFonts w:ascii="Arial" w:hAnsi="Arial"/>
          <w:bCs/>
          <w:i/>
          <w:iCs/>
          <w:color w:val="808080" w:themeColor="background1" w:themeShade="80"/>
          <w:sz w:val="22"/>
          <w:szCs w:val="22"/>
        </w:rPr>
        <w:t>rique.</w:t>
      </w:r>
    </w:p>
    <w:p w14:paraId="0F7A1773" w14:textId="77777777" w:rsidR="004578F6" w:rsidRPr="00A300C0" w:rsidRDefault="004578F6" w:rsidP="003C1FD7">
      <w:pPr>
        <w:ind w:right="284"/>
        <w:jc w:val="both"/>
        <w:rPr>
          <w:rFonts w:ascii="Arial" w:hAnsi="Arial"/>
          <w:bCs/>
          <w:i/>
          <w:iCs/>
          <w:color w:val="808080" w:themeColor="background1" w:themeShade="80"/>
          <w:sz w:val="22"/>
          <w:szCs w:val="22"/>
        </w:rPr>
      </w:pPr>
    </w:p>
    <w:p w14:paraId="59E24AB4" w14:textId="77777777" w:rsidR="004578F6" w:rsidRPr="00A300C0" w:rsidRDefault="004578F6" w:rsidP="003C1FD7">
      <w:pPr>
        <w:ind w:right="284"/>
        <w:jc w:val="both"/>
        <w:rPr>
          <w:rFonts w:ascii="Arial" w:hAnsi="Arial"/>
          <w:bCs/>
          <w:i/>
          <w:iCs/>
          <w:color w:val="808080" w:themeColor="background1" w:themeShade="80"/>
          <w:sz w:val="22"/>
          <w:szCs w:val="22"/>
        </w:rPr>
      </w:pPr>
      <w:r w:rsidRPr="00A300C0">
        <w:rPr>
          <w:rFonts w:ascii="Arial" w:hAnsi="Arial"/>
          <w:b/>
          <w:bCs/>
          <w:i/>
          <w:iCs/>
          <w:color w:val="808080" w:themeColor="background1" w:themeShade="80"/>
          <w:sz w:val="22"/>
          <w:szCs w:val="22"/>
        </w:rPr>
        <w:t>Doté de 3 000 euros</w:t>
      </w:r>
      <w:r w:rsidRPr="00A300C0">
        <w:rPr>
          <w:rFonts w:ascii="Arial" w:hAnsi="Arial"/>
          <w:bCs/>
          <w:i/>
          <w:iCs/>
          <w:color w:val="808080" w:themeColor="background1" w:themeShade="80"/>
          <w:sz w:val="22"/>
          <w:szCs w:val="22"/>
        </w:rPr>
        <w:t xml:space="preserve">, ce Prix sera décerné par un </w:t>
      </w:r>
      <w:r w:rsidRPr="00A300C0">
        <w:rPr>
          <w:rFonts w:ascii="Arial" w:hAnsi="Arial"/>
          <w:b/>
          <w:bCs/>
          <w:i/>
          <w:iCs/>
          <w:color w:val="808080" w:themeColor="background1" w:themeShade="80"/>
          <w:sz w:val="22"/>
          <w:szCs w:val="22"/>
        </w:rPr>
        <w:t xml:space="preserve">jury validé par le Conseil d’administration </w:t>
      </w:r>
      <w:r w:rsidRPr="00A300C0">
        <w:rPr>
          <w:rFonts w:ascii="Arial" w:hAnsi="Arial"/>
          <w:bCs/>
          <w:i/>
          <w:iCs/>
          <w:color w:val="808080" w:themeColor="background1" w:themeShade="80"/>
          <w:sz w:val="22"/>
          <w:szCs w:val="22"/>
        </w:rPr>
        <w:t>et ainsi composé pour cette 1</w:t>
      </w:r>
      <w:r w:rsidRPr="00A300C0">
        <w:rPr>
          <w:rFonts w:ascii="Arial" w:hAnsi="Arial"/>
          <w:bCs/>
          <w:i/>
          <w:iCs/>
          <w:color w:val="808080" w:themeColor="background1" w:themeShade="80"/>
          <w:sz w:val="22"/>
          <w:szCs w:val="22"/>
          <w:vertAlign w:val="superscript"/>
        </w:rPr>
        <w:t>ère</w:t>
      </w:r>
      <w:r w:rsidR="00A300C0">
        <w:rPr>
          <w:rFonts w:ascii="Arial" w:hAnsi="Arial"/>
          <w:bCs/>
          <w:i/>
          <w:iCs/>
          <w:color w:val="808080" w:themeColor="background1" w:themeShade="80"/>
          <w:sz w:val="22"/>
          <w:szCs w:val="22"/>
        </w:rPr>
        <w:t xml:space="preserve"> édition :</w:t>
      </w:r>
    </w:p>
    <w:p w14:paraId="5958B082" w14:textId="77777777" w:rsidR="003C1FD7" w:rsidRPr="00A300C0" w:rsidRDefault="003C1FD7" w:rsidP="003C1FD7">
      <w:pPr>
        <w:pStyle w:val="Paragraphedeliste"/>
        <w:numPr>
          <w:ilvl w:val="0"/>
          <w:numId w:val="6"/>
        </w:numPr>
        <w:ind w:right="284"/>
        <w:jc w:val="both"/>
        <w:rPr>
          <w:rFonts w:ascii="Arial" w:hAnsi="Arial"/>
          <w:color w:val="7F7F7F" w:themeColor="text1" w:themeTint="80"/>
          <w:sz w:val="22"/>
          <w:szCs w:val="22"/>
        </w:rPr>
      </w:pPr>
      <w:r w:rsidRPr="00A300C0">
        <w:rPr>
          <w:rFonts w:ascii="Arial" w:hAnsi="Arial"/>
          <w:color w:val="7F7F7F" w:themeColor="text1" w:themeTint="80"/>
          <w:sz w:val="22"/>
          <w:szCs w:val="22"/>
        </w:rPr>
        <w:t>Frédéric GAUTHEY, Président du GES ;</w:t>
      </w:r>
    </w:p>
    <w:p w14:paraId="3A785241" w14:textId="77777777" w:rsidR="003C1FD7" w:rsidRPr="00A300C0" w:rsidRDefault="003C1FD7" w:rsidP="003C1FD7">
      <w:pPr>
        <w:pStyle w:val="Paragraphedeliste"/>
        <w:numPr>
          <w:ilvl w:val="0"/>
          <w:numId w:val="6"/>
        </w:numPr>
        <w:ind w:right="284"/>
        <w:jc w:val="both"/>
        <w:rPr>
          <w:rFonts w:ascii="Arial" w:hAnsi="Arial"/>
          <w:color w:val="7F7F7F" w:themeColor="text1" w:themeTint="80"/>
          <w:sz w:val="22"/>
          <w:szCs w:val="22"/>
        </w:rPr>
      </w:pPr>
      <w:r w:rsidRPr="00A300C0">
        <w:rPr>
          <w:rFonts w:ascii="Arial" w:hAnsi="Arial"/>
          <w:color w:val="7F7F7F" w:themeColor="text1" w:themeTint="80"/>
          <w:sz w:val="22"/>
          <w:szCs w:val="22"/>
        </w:rPr>
        <w:t>Nicolas LE SAUX, PhD, Président d’ATAO/UNIPROTECT ;</w:t>
      </w:r>
    </w:p>
    <w:p w14:paraId="34F85816" w14:textId="77777777" w:rsidR="003C1FD7" w:rsidRPr="00A300C0" w:rsidRDefault="003C1FD7" w:rsidP="003C1FD7">
      <w:pPr>
        <w:pStyle w:val="Paragraphedeliste"/>
        <w:numPr>
          <w:ilvl w:val="0"/>
          <w:numId w:val="6"/>
        </w:numPr>
        <w:ind w:right="284"/>
        <w:jc w:val="both"/>
        <w:rPr>
          <w:rFonts w:ascii="Arial" w:hAnsi="Arial"/>
          <w:color w:val="7F7F7F" w:themeColor="text1" w:themeTint="80"/>
          <w:sz w:val="22"/>
          <w:szCs w:val="22"/>
        </w:rPr>
      </w:pPr>
      <w:r w:rsidRPr="00A300C0">
        <w:rPr>
          <w:rFonts w:ascii="Arial" w:hAnsi="Arial"/>
          <w:color w:val="7F7F7F" w:themeColor="text1" w:themeTint="80"/>
          <w:sz w:val="22"/>
          <w:szCs w:val="22"/>
        </w:rPr>
        <w:t>Jacques de MAILLARD, PhD, Professeur de science politique, Université de Versailles-Saint-Quentin, Directeur du CESDIP ;</w:t>
      </w:r>
    </w:p>
    <w:p w14:paraId="365820FB" w14:textId="77777777" w:rsidR="003C1FD7" w:rsidRPr="00A300C0" w:rsidRDefault="003C1FD7" w:rsidP="003C1FD7">
      <w:pPr>
        <w:pStyle w:val="Paragraphedeliste"/>
        <w:numPr>
          <w:ilvl w:val="0"/>
          <w:numId w:val="6"/>
        </w:numPr>
        <w:ind w:right="284"/>
        <w:jc w:val="both"/>
        <w:rPr>
          <w:rFonts w:ascii="Arial" w:hAnsi="Arial"/>
          <w:color w:val="7F7F7F" w:themeColor="text1" w:themeTint="80"/>
          <w:sz w:val="22"/>
          <w:szCs w:val="22"/>
        </w:rPr>
      </w:pPr>
      <w:r w:rsidRPr="00A300C0">
        <w:rPr>
          <w:rFonts w:ascii="Arial" w:hAnsi="Arial"/>
          <w:color w:val="7F7F7F" w:themeColor="text1" w:themeTint="80"/>
          <w:sz w:val="22"/>
          <w:szCs w:val="22"/>
        </w:rPr>
        <w:t>Antonio ARROYO, PhD, Professeur Prévention-Sécurité ;</w:t>
      </w:r>
    </w:p>
    <w:p w14:paraId="6DF6009E" w14:textId="77777777" w:rsidR="003C1FD7" w:rsidRPr="00D3130C" w:rsidRDefault="003C1FD7" w:rsidP="00D3130C">
      <w:pPr>
        <w:pStyle w:val="Paragraphedeliste"/>
        <w:numPr>
          <w:ilvl w:val="0"/>
          <w:numId w:val="6"/>
        </w:numPr>
        <w:ind w:right="284"/>
        <w:jc w:val="both"/>
        <w:rPr>
          <w:rFonts w:ascii="Arial" w:hAnsi="Arial"/>
          <w:color w:val="7F7F7F" w:themeColor="text1" w:themeTint="80"/>
          <w:sz w:val="22"/>
          <w:szCs w:val="22"/>
        </w:rPr>
      </w:pPr>
      <w:r w:rsidRPr="00A300C0">
        <w:rPr>
          <w:rFonts w:ascii="Arial" w:hAnsi="Arial"/>
          <w:color w:val="7F7F7F" w:themeColor="text1" w:themeTint="80"/>
          <w:sz w:val="22"/>
          <w:szCs w:val="22"/>
        </w:rPr>
        <w:t xml:space="preserve">Guillaume FARDE, PhD, </w:t>
      </w:r>
      <w:proofErr w:type="spellStart"/>
      <w:r w:rsidR="00D3130C" w:rsidRPr="00D3130C">
        <w:rPr>
          <w:rFonts w:ascii="Arial" w:hAnsi="Arial"/>
          <w:color w:val="7F7F7F" w:themeColor="text1" w:themeTint="80"/>
          <w:sz w:val="22"/>
          <w:szCs w:val="22"/>
        </w:rPr>
        <w:t>PhD</w:t>
      </w:r>
      <w:proofErr w:type="spellEnd"/>
      <w:r w:rsidR="00D3130C" w:rsidRPr="00D3130C">
        <w:rPr>
          <w:rFonts w:ascii="Arial" w:hAnsi="Arial"/>
          <w:color w:val="7F7F7F" w:themeColor="text1" w:themeTint="80"/>
          <w:sz w:val="22"/>
          <w:szCs w:val="22"/>
        </w:rPr>
        <w:t>, Maître de</w:t>
      </w:r>
      <w:r w:rsidR="00D3130C">
        <w:rPr>
          <w:rFonts w:ascii="Arial" w:hAnsi="Arial"/>
          <w:color w:val="7F7F7F" w:themeColor="text1" w:themeTint="80"/>
          <w:sz w:val="22"/>
          <w:szCs w:val="22"/>
        </w:rPr>
        <w:t xml:space="preserve"> conférence à Sciences Po Paris</w:t>
      </w:r>
      <w:bookmarkStart w:id="0" w:name="_GoBack"/>
      <w:bookmarkEnd w:id="0"/>
      <w:r w:rsidRPr="00D3130C">
        <w:rPr>
          <w:rFonts w:ascii="Arial" w:hAnsi="Arial"/>
          <w:color w:val="7F7F7F" w:themeColor="text1" w:themeTint="80"/>
          <w:sz w:val="22"/>
          <w:szCs w:val="22"/>
        </w:rPr>
        <w:t> ;</w:t>
      </w:r>
    </w:p>
    <w:p w14:paraId="11829986" w14:textId="77777777" w:rsidR="003C1FD7" w:rsidRPr="00A300C0" w:rsidRDefault="003C1FD7" w:rsidP="003C1FD7">
      <w:pPr>
        <w:pStyle w:val="Paragraphedeliste"/>
        <w:numPr>
          <w:ilvl w:val="0"/>
          <w:numId w:val="6"/>
        </w:numPr>
        <w:ind w:right="284"/>
        <w:jc w:val="both"/>
        <w:rPr>
          <w:rFonts w:ascii="Arial" w:hAnsi="Arial"/>
          <w:color w:val="7F7F7F" w:themeColor="text1" w:themeTint="80"/>
          <w:sz w:val="22"/>
          <w:szCs w:val="22"/>
        </w:rPr>
      </w:pPr>
      <w:r w:rsidRPr="00A300C0">
        <w:rPr>
          <w:rFonts w:ascii="Arial" w:hAnsi="Arial"/>
          <w:color w:val="7F7F7F" w:themeColor="text1" w:themeTint="80"/>
          <w:sz w:val="22"/>
          <w:szCs w:val="22"/>
        </w:rPr>
        <w:t>Alice THOUROT, Députée, 2</w:t>
      </w:r>
      <w:r w:rsidRPr="00A300C0">
        <w:rPr>
          <w:rFonts w:ascii="Arial" w:hAnsi="Arial"/>
          <w:color w:val="7F7F7F" w:themeColor="text1" w:themeTint="80"/>
          <w:sz w:val="22"/>
          <w:szCs w:val="22"/>
          <w:vertAlign w:val="superscript"/>
        </w:rPr>
        <w:t>ème</w:t>
      </w:r>
      <w:r w:rsidRPr="00A300C0">
        <w:rPr>
          <w:rFonts w:ascii="Arial" w:hAnsi="Arial"/>
          <w:color w:val="7F7F7F" w:themeColor="text1" w:themeTint="80"/>
          <w:sz w:val="22"/>
          <w:szCs w:val="22"/>
        </w:rPr>
        <w:t xml:space="preserve"> circonscription de la Drôme ;</w:t>
      </w:r>
    </w:p>
    <w:p w14:paraId="5A48615A" w14:textId="77777777" w:rsidR="00F81010" w:rsidRPr="00A300C0" w:rsidRDefault="003C1FD7" w:rsidP="003C1FD7">
      <w:pPr>
        <w:pStyle w:val="Paragraphedeliste"/>
        <w:numPr>
          <w:ilvl w:val="0"/>
          <w:numId w:val="6"/>
        </w:numPr>
        <w:ind w:right="284"/>
        <w:jc w:val="both"/>
        <w:rPr>
          <w:rFonts w:ascii="Arial" w:hAnsi="Arial"/>
          <w:color w:val="7F7F7F" w:themeColor="text1" w:themeTint="80"/>
          <w:sz w:val="22"/>
          <w:szCs w:val="22"/>
        </w:rPr>
      </w:pPr>
      <w:r w:rsidRPr="00A300C0">
        <w:rPr>
          <w:rFonts w:ascii="Arial" w:hAnsi="Arial"/>
          <w:color w:val="7F7F7F" w:themeColor="text1" w:themeTint="80"/>
          <w:sz w:val="22"/>
          <w:szCs w:val="22"/>
        </w:rPr>
        <w:t>Stéphane VOLANT, Président du CDSE.</w:t>
      </w:r>
    </w:p>
    <w:p w14:paraId="25CB91F6" w14:textId="77777777" w:rsidR="00F81010" w:rsidRPr="00A300C0" w:rsidRDefault="00F81010" w:rsidP="003C1FD7">
      <w:pPr>
        <w:ind w:right="284"/>
        <w:jc w:val="both"/>
        <w:rPr>
          <w:rFonts w:ascii="Arial" w:hAnsi="Arial"/>
          <w:color w:val="7F7F7F" w:themeColor="text1" w:themeTint="80"/>
          <w:sz w:val="22"/>
          <w:szCs w:val="22"/>
        </w:rPr>
      </w:pPr>
    </w:p>
    <w:p w14:paraId="0DAB6329" w14:textId="77777777" w:rsidR="009A369B" w:rsidRPr="00BF1229" w:rsidRDefault="003C1FD7" w:rsidP="00D73DBA">
      <w:pPr>
        <w:spacing w:after="200"/>
        <w:ind w:right="284"/>
        <w:jc w:val="both"/>
        <w:rPr>
          <w:rFonts w:ascii="Arial" w:hAnsi="Arial"/>
          <w:color w:val="808080" w:themeColor="background1" w:themeShade="80"/>
          <w:sz w:val="22"/>
          <w:szCs w:val="22"/>
        </w:rPr>
      </w:pPr>
      <w:r w:rsidRPr="00A300C0">
        <w:rPr>
          <w:rFonts w:ascii="Arial" w:hAnsi="Arial"/>
          <w:b/>
          <w:color w:val="808080" w:themeColor="background1" w:themeShade="80"/>
          <w:sz w:val="22"/>
          <w:szCs w:val="22"/>
        </w:rPr>
        <w:t xml:space="preserve">Les </w:t>
      </w:r>
      <w:r w:rsidR="00A300C0">
        <w:rPr>
          <w:rFonts w:ascii="Arial" w:hAnsi="Arial"/>
          <w:b/>
          <w:color w:val="808080" w:themeColor="background1" w:themeShade="80"/>
          <w:sz w:val="22"/>
          <w:szCs w:val="22"/>
        </w:rPr>
        <w:t xml:space="preserve">dossiers de </w:t>
      </w:r>
      <w:r w:rsidRPr="00A300C0">
        <w:rPr>
          <w:rFonts w:ascii="Arial" w:hAnsi="Arial"/>
          <w:b/>
          <w:color w:val="808080" w:themeColor="background1" w:themeShade="80"/>
          <w:sz w:val="22"/>
          <w:szCs w:val="22"/>
        </w:rPr>
        <w:t xml:space="preserve">candidatures sont à adresser à </w:t>
      </w:r>
      <w:hyperlink r:id="rId9" w:history="1">
        <w:r w:rsidR="00A300C0" w:rsidRPr="00A300C0">
          <w:rPr>
            <w:rStyle w:val="Lienhypertexte"/>
            <w:rFonts w:ascii="Arial" w:hAnsi="Arial"/>
            <w:b/>
            <w:color w:val="808080" w:themeColor="background1" w:themeShade="80"/>
            <w:sz w:val="22"/>
            <w:szCs w:val="22"/>
          </w:rPr>
          <w:t>cedric.paulin@ges-securite-privee.org</w:t>
        </w:r>
      </w:hyperlink>
      <w:r w:rsidR="00A300C0" w:rsidRPr="00A300C0">
        <w:rPr>
          <w:rFonts w:ascii="Arial" w:hAnsi="Arial"/>
          <w:b/>
          <w:color w:val="808080" w:themeColor="background1" w:themeShade="80"/>
          <w:sz w:val="22"/>
          <w:szCs w:val="22"/>
        </w:rPr>
        <w:t xml:space="preserve"> ainsi qu’au GES (146 boulevard Diderot, 75012 Paris)</w:t>
      </w:r>
      <w:r w:rsidR="00A300C0">
        <w:rPr>
          <w:rFonts w:ascii="Arial" w:hAnsi="Arial"/>
          <w:b/>
          <w:color w:val="808080" w:themeColor="background1" w:themeShade="80"/>
          <w:sz w:val="22"/>
          <w:szCs w:val="22"/>
        </w:rPr>
        <w:t xml:space="preserve"> avant le 30 novembre 2020</w:t>
      </w:r>
      <w:r w:rsidR="00A300C0" w:rsidRPr="00A300C0">
        <w:rPr>
          <w:rFonts w:ascii="Arial" w:hAnsi="Arial"/>
          <w:color w:val="808080" w:themeColor="background1" w:themeShade="80"/>
          <w:sz w:val="22"/>
          <w:szCs w:val="22"/>
        </w:rPr>
        <w:t xml:space="preserve">, conformément au Règlement du Prix consultable à cette adresse : </w:t>
      </w:r>
      <w:hyperlink r:id="rId10" w:history="1">
        <w:r w:rsidR="00A300C0" w:rsidRPr="00A300C0">
          <w:rPr>
            <w:rStyle w:val="Lienhypertexte"/>
            <w:rFonts w:ascii="Arial" w:hAnsi="Arial"/>
            <w:color w:val="808080" w:themeColor="background1" w:themeShade="80"/>
            <w:sz w:val="22"/>
            <w:szCs w:val="22"/>
          </w:rPr>
          <w:t>https://ges-securite-privee.org/actualites/prix-de-la-recherche-en-securite-privee</w:t>
        </w:r>
      </w:hyperlink>
      <w:r w:rsidR="00A300C0" w:rsidRPr="00A300C0">
        <w:rPr>
          <w:rFonts w:ascii="Arial" w:hAnsi="Arial"/>
          <w:color w:val="808080" w:themeColor="background1" w:themeShade="80"/>
          <w:sz w:val="22"/>
          <w:szCs w:val="22"/>
        </w:rPr>
        <w:t>.</w:t>
      </w:r>
    </w:p>
    <w:p w14:paraId="0307D8BE" w14:textId="77777777" w:rsidR="00A300C0" w:rsidRDefault="00A300C0" w:rsidP="00D73DBA">
      <w:pPr>
        <w:spacing w:after="200"/>
        <w:ind w:right="284"/>
        <w:jc w:val="both"/>
        <w:rPr>
          <w:rFonts w:ascii="Arial" w:hAnsi="Arial"/>
          <w:color w:val="7F7F7F" w:themeColor="text1" w:themeTint="80"/>
        </w:rPr>
      </w:pPr>
    </w:p>
    <w:tbl>
      <w:tblPr>
        <w:tblStyle w:val="Grille"/>
        <w:tblW w:w="0" w:type="auto"/>
        <w:tblBorders>
          <w:left w:val="none" w:sz="0" w:space="0" w:color="auto"/>
          <w:bottom w:val="none" w:sz="0" w:space="0" w:color="auto"/>
          <w:right w:val="none" w:sz="0" w:space="0" w:color="auto"/>
          <w:insideV w:val="none" w:sz="0" w:space="0" w:color="auto"/>
        </w:tblBorders>
        <w:tblLook w:val="00A0" w:firstRow="1" w:lastRow="0" w:firstColumn="1" w:lastColumn="0" w:noHBand="0" w:noVBand="0"/>
      </w:tblPr>
      <w:tblGrid>
        <w:gridCol w:w="4605"/>
        <w:gridCol w:w="4605"/>
      </w:tblGrid>
      <w:tr w:rsidR="009A369B" w14:paraId="25740A6E" w14:textId="77777777" w:rsidTr="009A369B">
        <w:tc>
          <w:tcPr>
            <w:tcW w:w="4605" w:type="dxa"/>
          </w:tcPr>
          <w:p w14:paraId="5F129104" w14:textId="77777777" w:rsidR="00B10B4D" w:rsidRDefault="009A369B" w:rsidP="00B10B4D">
            <w:pPr>
              <w:pStyle w:val="Pieddepage"/>
              <w:spacing w:before="120" w:after="120"/>
              <w:rPr>
                <w:rFonts w:ascii="Arial" w:hAnsi="Arial"/>
                <w:b/>
                <w:smallCaps/>
                <w:color w:val="7F7F7F" w:themeColor="text1" w:themeTint="80"/>
                <w:szCs w:val="20"/>
              </w:rPr>
            </w:pPr>
            <w:r w:rsidRPr="00B10B4D">
              <w:rPr>
                <w:rFonts w:ascii="Arial" w:hAnsi="Arial"/>
                <w:b/>
                <w:smallCaps/>
                <w:color w:val="7F7F7F" w:themeColor="text1" w:themeTint="80"/>
                <w:szCs w:val="20"/>
              </w:rPr>
              <w:t>Contact Presse :</w:t>
            </w:r>
          </w:p>
          <w:p w14:paraId="665235CC" w14:textId="77777777" w:rsidR="009A369B" w:rsidRPr="00B10B4D" w:rsidRDefault="009A369B" w:rsidP="009A369B">
            <w:pPr>
              <w:pStyle w:val="Pieddepage"/>
              <w:rPr>
                <w:rFonts w:ascii="Arial" w:hAnsi="Arial"/>
                <w:b/>
                <w:smallCaps/>
                <w:color w:val="7F7F7F" w:themeColor="text1" w:themeTint="80"/>
                <w:sz w:val="20"/>
                <w:szCs w:val="20"/>
              </w:rPr>
            </w:pPr>
            <w:r w:rsidRPr="00B10B4D">
              <w:rPr>
                <w:rFonts w:ascii="Arial" w:hAnsi="Arial"/>
                <w:b/>
                <w:smallCaps/>
                <w:color w:val="7F7F7F" w:themeColor="text1" w:themeTint="80"/>
                <w:sz w:val="20"/>
                <w:szCs w:val="20"/>
              </w:rPr>
              <w:t>Cédric Paulin</w:t>
            </w:r>
          </w:p>
          <w:p w14:paraId="7AE6C0CD" w14:textId="77777777" w:rsidR="009A369B" w:rsidRPr="00B10B4D" w:rsidRDefault="009A369B" w:rsidP="009A369B">
            <w:pPr>
              <w:pStyle w:val="Pieddepage"/>
              <w:rPr>
                <w:rFonts w:ascii="Arial" w:hAnsi="Arial"/>
                <w:b/>
                <w:color w:val="7F7F7F" w:themeColor="text1" w:themeTint="80"/>
                <w:sz w:val="20"/>
                <w:szCs w:val="20"/>
              </w:rPr>
            </w:pPr>
            <w:r w:rsidRPr="00B10B4D">
              <w:rPr>
                <w:rFonts w:ascii="Arial" w:hAnsi="Arial"/>
                <w:color w:val="7F7F7F" w:themeColor="text1" w:themeTint="80"/>
                <w:sz w:val="20"/>
                <w:szCs w:val="20"/>
              </w:rPr>
              <w:t>Secrétaire Général du GES</w:t>
            </w:r>
          </w:p>
          <w:p w14:paraId="017F75AF" w14:textId="77777777" w:rsidR="009A369B" w:rsidRPr="00B10B4D" w:rsidRDefault="009A369B" w:rsidP="009A369B">
            <w:pPr>
              <w:pStyle w:val="Pieddepage"/>
              <w:rPr>
                <w:rFonts w:ascii="Arial" w:hAnsi="Arial"/>
                <w:b/>
                <w:smallCaps/>
                <w:color w:val="7F7F7F" w:themeColor="text1" w:themeTint="80"/>
                <w:sz w:val="20"/>
                <w:szCs w:val="20"/>
              </w:rPr>
            </w:pPr>
            <w:r w:rsidRPr="00B10B4D">
              <w:rPr>
                <w:rFonts w:ascii="Arial" w:hAnsi="Arial"/>
                <w:b/>
                <w:smallCaps/>
                <w:color w:val="7F7F7F" w:themeColor="text1" w:themeTint="80"/>
                <w:sz w:val="20"/>
                <w:szCs w:val="20"/>
              </w:rPr>
              <w:t>+33 6 16 66 87 17</w:t>
            </w:r>
          </w:p>
          <w:p w14:paraId="11D25BC5" w14:textId="77777777" w:rsidR="009A369B" w:rsidRPr="00F81010" w:rsidRDefault="00D3130C" w:rsidP="009A369B">
            <w:pPr>
              <w:pStyle w:val="Pieddepage"/>
              <w:tabs>
                <w:tab w:val="clear" w:pos="4536"/>
                <w:tab w:val="clear" w:pos="9072"/>
                <w:tab w:val="left" w:pos="3006"/>
              </w:tabs>
              <w:rPr>
                <w:rFonts w:ascii="Arial" w:hAnsi="Arial"/>
                <w:color w:val="002060"/>
                <w:sz w:val="20"/>
              </w:rPr>
            </w:pPr>
            <w:hyperlink r:id="rId11" w:history="1">
              <w:r w:rsidR="009A369B" w:rsidRPr="00F81010">
                <w:rPr>
                  <w:rStyle w:val="Lienhypertexte"/>
                  <w:rFonts w:ascii="Arial" w:hAnsi="Arial"/>
                  <w:color w:val="002060"/>
                  <w:sz w:val="20"/>
                  <w:szCs w:val="20"/>
                </w:rPr>
                <w:t>contact@ges-securite-privee.org</w:t>
              </w:r>
            </w:hyperlink>
          </w:p>
          <w:p w14:paraId="4E1759F3" w14:textId="77777777" w:rsidR="009A369B" w:rsidRDefault="00D3130C" w:rsidP="009A369B">
            <w:pPr>
              <w:spacing w:after="200"/>
              <w:ind w:right="284"/>
              <w:jc w:val="both"/>
              <w:rPr>
                <w:rFonts w:ascii="Arial" w:hAnsi="Arial"/>
                <w:color w:val="7F7F7F" w:themeColor="text1" w:themeTint="80"/>
              </w:rPr>
            </w:pPr>
            <w:hyperlink r:id="rId12" w:history="1">
              <w:r w:rsidR="00A751DF" w:rsidRPr="00F81010">
                <w:rPr>
                  <w:rStyle w:val="Lienhypertexte"/>
                  <w:rFonts w:ascii="Arial" w:hAnsi="Arial"/>
                  <w:color w:val="002060"/>
                  <w:sz w:val="20"/>
                  <w:szCs w:val="20"/>
                </w:rPr>
                <w:t>www.ges-securite-privee.org</w:t>
              </w:r>
            </w:hyperlink>
          </w:p>
        </w:tc>
        <w:tc>
          <w:tcPr>
            <w:tcW w:w="4605" w:type="dxa"/>
          </w:tcPr>
          <w:p w14:paraId="70E2AC42" w14:textId="77777777" w:rsidR="009A369B" w:rsidRDefault="009A369B" w:rsidP="009A369B">
            <w:pPr>
              <w:pStyle w:val="Pieddepage"/>
              <w:spacing w:before="120"/>
              <w:rPr>
                <w:rFonts w:ascii="Arial" w:hAnsi="Arial"/>
                <w:color w:val="808080" w:themeColor="background1" w:themeShade="80"/>
                <w:sz w:val="20"/>
                <w:szCs w:val="20"/>
              </w:rPr>
            </w:pPr>
            <w:r w:rsidRPr="007510BF">
              <w:rPr>
                <w:rFonts w:ascii="Arial" w:hAnsi="Arial"/>
                <w:color w:val="808080" w:themeColor="background1" w:themeShade="80"/>
                <w:sz w:val="20"/>
                <w:szCs w:val="20"/>
              </w:rPr>
              <w:t xml:space="preserve">Le GES est la </w:t>
            </w:r>
            <w:r w:rsidRPr="007510BF">
              <w:rPr>
                <w:rFonts w:ascii="Arial" w:hAnsi="Arial"/>
                <w:color w:val="385D80"/>
                <w:sz w:val="20"/>
                <w:szCs w:val="20"/>
              </w:rPr>
              <w:t>1</w:t>
            </w:r>
            <w:r w:rsidRPr="007510BF">
              <w:rPr>
                <w:rFonts w:ascii="Arial" w:hAnsi="Arial"/>
                <w:color w:val="385D80"/>
                <w:sz w:val="20"/>
                <w:szCs w:val="20"/>
                <w:vertAlign w:val="superscript"/>
              </w:rPr>
              <w:t>ère</w:t>
            </w:r>
            <w:r w:rsidRPr="007510BF">
              <w:rPr>
                <w:rFonts w:ascii="Arial" w:hAnsi="Arial"/>
                <w:color w:val="385D80"/>
                <w:sz w:val="20"/>
                <w:szCs w:val="20"/>
              </w:rPr>
              <w:t xml:space="preserve"> organisation patronale de la filière de la sécurité privée</w:t>
            </w:r>
            <w:r w:rsidRPr="007510BF">
              <w:rPr>
                <w:rFonts w:ascii="Arial" w:hAnsi="Arial"/>
                <w:color w:val="808080" w:themeColor="background1" w:themeShade="80"/>
                <w:sz w:val="20"/>
                <w:szCs w:val="20"/>
              </w:rPr>
              <w:t>, avec une représentativité de plus de 83 %</w:t>
            </w:r>
            <w:r w:rsidR="009B6E7D">
              <w:rPr>
                <w:rFonts w:ascii="Arial" w:hAnsi="Arial"/>
                <w:color w:val="808080" w:themeColor="background1" w:themeShade="80"/>
                <w:sz w:val="20"/>
                <w:szCs w:val="20"/>
              </w:rPr>
              <w:t>.</w:t>
            </w:r>
          </w:p>
          <w:p w14:paraId="42F75491" w14:textId="77777777" w:rsidR="009A369B" w:rsidRDefault="009A369B" w:rsidP="009B6E7D">
            <w:pPr>
              <w:spacing w:after="200"/>
              <w:ind w:right="284"/>
              <w:jc w:val="both"/>
              <w:rPr>
                <w:rFonts w:ascii="Arial" w:hAnsi="Arial"/>
                <w:color w:val="7F7F7F" w:themeColor="text1" w:themeTint="80"/>
              </w:rPr>
            </w:pPr>
            <w:r w:rsidRPr="007510BF">
              <w:rPr>
                <w:rFonts w:ascii="Arial" w:hAnsi="Arial"/>
                <w:color w:val="808080" w:themeColor="background1" w:themeShade="80"/>
                <w:sz w:val="20"/>
                <w:szCs w:val="20"/>
              </w:rPr>
              <w:t>La branche professionnelle de la Prévention-Sécurité rassemble p</w:t>
            </w:r>
            <w:r w:rsidR="009B6E7D">
              <w:rPr>
                <w:rFonts w:ascii="Arial" w:hAnsi="Arial"/>
                <w:color w:val="808080" w:themeColor="background1" w:themeShade="80"/>
                <w:sz w:val="20"/>
                <w:szCs w:val="20"/>
              </w:rPr>
              <w:t xml:space="preserve">rès de </w:t>
            </w:r>
            <w:r w:rsidRPr="007510BF">
              <w:rPr>
                <w:rFonts w:ascii="Arial" w:hAnsi="Arial"/>
                <w:color w:val="385D80"/>
                <w:sz w:val="20"/>
                <w:szCs w:val="20"/>
              </w:rPr>
              <w:t>3 </w:t>
            </w:r>
            <w:r w:rsidR="009B6E7D">
              <w:rPr>
                <w:rFonts w:ascii="Arial" w:hAnsi="Arial"/>
                <w:color w:val="385D80"/>
                <w:sz w:val="20"/>
                <w:szCs w:val="20"/>
              </w:rPr>
              <w:t>5</w:t>
            </w:r>
            <w:r w:rsidRPr="007510BF">
              <w:rPr>
                <w:rFonts w:ascii="Arial" w:hAnsi="Arial"/>
                <w:color w:val="385D80"/>
                <w:sz w:val="20"/>
                <w:szCs w:val="20"/>
              </w:rPr>
              <w:t>00 entreprises</w:t>
            </w:r>
            <w:r w:rsidRPr="007510BF">
              <w:rPr>
                <w:rFonts w:ascii="Arial" w:hAnsi="Arial"/>
                <w:color w:val="808080" w:themeColor="background1" w:themeShade="80"/>
                <w:sz w:val="20"/>
                <w:szCs w:val="20"/>
              </w:rPr>
              <w:t xml:space="preserve">, près de </w:t>
            </w:r>
            <w:r w:rsidRPr="007510BF">
              <w:rPr>
                <w:rFonts w:ascii="Arial" w:hAnsi="Arial"/>
                <w:color w:val="385D80"/>
                <w:sz w:val="20"/>
                <w:szCs w:val="20"/>
              </w:rPr>
              <w:t>180 000 salariés</w:t>
            </w:r>
            <w:r w:rsidRPr="007510BF">
              <w:rPr>
                <w:rFonts w:ascii="Arial" w:hAnsi="Arial"/>
                <w:color w:val="808080" w:themeColor="background1" w:themeShade="80"/>
                <w:sz w:val="20"/>
                <w:szCs w:val="20"/>
              </w:rPr>
              <w:t xml:space="preserve">, pour un chiffre d’affaires de plus de </w:t>
            </w:r>
            <w:r w:rsidRPr="007510BF">
              <w:rPr>
                <w:rFonts w:ascii="Arial" w:hAnsi="Arial"/>
                <w:color w:val="385D80"/>
                <w:sz w:val="20"/>
                <w:szCs w:val="20"/>
              </w:rPr>
              <w:t>7 milliards d’euros</w:t>
            </w:r>
            <w:r w:rsidRPr="007510BF">
              <w:rPr>
                <w:rFonts w:ascii="Arial" w:hAnsi="Arial"/>
                <w:color w:val="808080" w:themeColor="background1" w:themeShade="80"/>
                <w:sz w:val="20"/>
                <w:szCs w:val="20"/>
              </w:rPr>
              <w:t>.</w:t>
            </w:r>
          </w:p>
        </w:tc>
      </w:tr>
    </w:tbl>
    <w:p w14:paraId="6FC0E9F0" w14:textId="77777777" w:rsidR="00830DF7" w:rsidRPr="00F81010" w:rsidRDefault="00830DF7" w:rsidP="00D73DBA">
      <w:pPr>
        <w:spacing w:after="200"/>
        <w:ind w:right="284"/>
        <w:jc w:val="both"/>
        <w:rPr>
          <w:rFonts w:ascii="Arial" w:hAnsi="Arial"/>
          <w:color w:val="7F7F7F" w:themeColor="text1" w:themeTint="80"/>
          <w:sz w:val="4"/>
        </w:rPr>
      </w:pPr>
    </w:p>
    <w:sectPr w:rsidR="00830DF7" w:rsidRPr="00F81010" w:rsidSect="00BD1678">
      <w:footerReference w:type="default" r:id="rId13"/>
      <w:pgSz w:w="11906" w:h="16838"/>
      <w:pgMar w:top="567" w:right="1418" w:bottom="567" w:left="1418" w:header="425" w:footer="414"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CF105A" w14:textId="77777777" w:rsidR="00894D44" w:rsidRDefault="00894D44" w:rsidP="007362D7">
      <w:r>
        <w:separator/>
      </w:r>
    </w:p>
  </w:endnote>
  <w:endnote w:type="continuationSeparator" w:id="0">
    <w:p w14:paraId="5840F4BF" w14:textId="77777777" w:rsidR="00894D44" w:rsidRDefault="00894D44" w:rsidP="007362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Segoe UI">
    <w:charset w:val="00"/>
    <w:family w:val="swiss"/>
    <w:pitch w:val="variable"/>
    <w:sig w:usb0="E4002EFF" w:usb1="C000E47F" w:usb2="00000009" w:usb3="00000000" w:csb0="000001FF" w:csb1="00000000"/>
  </w:font>
  <w:font w:name="游ゴシック Light">
    <w:panose1 w:val="00000000000000000000"/>
    <w:charset w:val="80"/>
    <w:family w:val="roman"/>
    <w:notTrueType/>
    <w:pitch w:val="default"/>
  </w:font>
  <w:font w:name="Calibri Light">
    <w:charset w:val="00"/>
    <w:family w:val="swiss"/>
    <w:pitch w:val="variable"/>
    <w:sig w:usb0="E4002EFF" w:usb1="C000247B" w:usb2="00000009" w:usb3="00000000" w:csb0="000001F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8DD3C2" w14:textId="77777777" w:rsidR="00BD1678" w:rsidRPr="00BD1678" w:rsidRDefault="00BD1678" w:rsidP="00BD1678">
    <w:pPr>
      <w:tabs>
        <w:tab w:val="left" w:pos="2806"/>
      </w:tabs>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5E24F7" w14:textId="77777777" w:rsidR="00894D44" w:rsidRDefault="00894D44" w:rsidP="007362D7">
      <w:r>
        <w:separator/>
      </w:r>
    </w:p>
  </w:footnote>
  <w:footnote w:type="continuationSeparator" w:id="0">
    <w:p w14:paraId="34B7E04D" w14:textId="77777777" w:rsidR="00894D44" w:rsidRDefault="00894D44" w:rsidP="007362D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E241F9"/>
    <w:multiLevelType w:val="hybridMultilevel"/>
    <w:tmpl w:val="4D9822BA"/>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Arial"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Arial"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Arial" w:hint="default"/>
      </w:rPr>
    </w:lvl>
    <w:lvl w:ilvl="8" w:tplc="040C0005" w:tentative="1">
      <w:start w:val="1"/>
      <w:numFmt w:val="bullet"/>
      <w:lvlText w:val=""/>
      <w:lvlJc w:val="left"/>
      <w:pPr>
        <w:ind w:left="7200" w:hanging="360"/>
      </w:pPr>
      <w:rPr>
        <w:rFonts w:ascii="Wingdings" w:hAnsi="Wingdings" w:hint="default"/>
      </w:rPr>
    </w:lvl>
  </w:abstractNum>
  <w:abstractNum w:abstractNumId="1">
    <w:nsid w:val="2B046124"/>
    <w:multiLevelType w:val="multilevel"/>
    <w:tmpl w:val="EC481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D75109B"/>
    <w:multiLevelType w:val="hybridMultilevel"/>
    <w:tmpl w:val="B8CAC45A"/>
    <w:lvl w:ilvl="0" w:tplc="91E6D22E">
      <w:numFmt w:val="bullet"/>
      <w:lvlText w:val="-"/>
      <w:lvlJc w:val="left"/>
      <w:pPr>
        <w:ind w:left="927" w:hanging="360"/>
      </w:pPr>
      <w:rPr>
        <w:rFonts w:ascii="Times New Roman" w:eastAsia="Times New Roman" w:hAnsi="Times New Roman" w:cs="Times New Roman" w:hint="default"/>
      </w:rPr>
    </w:lvl>
    <w:lvl w:ilvl="1" w:tplc="040C0003" w:tentative="1">
      <w:start w:val="1"/>
      <w:numFmt w:val="bullet"/>
      <w:lvlText w:val="o"/>
      <w:lvlJc w:val="left"/>
      <w:pPr>
        <w:ind w:left="1647" w:hanging="360"/>
      </w:pPr>
      <w:rPr>
        <w:rFonts w:ascii="Courier New" w:hAnsi="Courier New" w:cs="Arial"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Arial"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Arial" w:hint="default"/>
      </w:rPr>
    </w:lvl>
    <w:lvl w:ilvl="8" w:tplc="040C0005" w:tentative="1">
      <w:start w:val="1"/>
      <w:numFmt w:val="bullet"/>
      <w:lvlText w:val=""/>
      <w:lvlJc w:val="left"/>
      <w:pPr>
        <w:ind w:left="6687" w:hanging="360"/>
      </w:pPr>
      <w:rPr>
        <w:rFonts w:ascii="Wingdings" w:hAnsi="Wingdings" w:hint="default"/>
      </w:rPr>
    </w:lvl>
  </w:abstractNum>
  <w:abstractNum w:abstractNumId="3">
    <w:nsid w:val="6E626803"/>
    <w:multiLevelType w:val="hybridMultilevel"/>
    <w:tmpl w:val="ECA0483E"/>
    <w:lvl w:ilvl="0" w:tplc="8CF04C7E">
      <w:start w:val="27"/>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Aria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Arial"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72B268E7"/>
    <w:multiLevelType w:val="hybridMultilevel"/>
    <w:tmpl w:val="5A74A14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7D2D0030"/>
    <w:multiLevelType w:val="hybridMultilevel"/>
    <w:tmpl w:val="097AE4B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
  </w:num>
  <w:num w:numId="2">
    <w:abstractNumId w:val="5"/>
  </w:num>
  <w:num w:numId="3">
    <w:abstractNumId w:val="0"/>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6"/>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62D7"/>
    <w:rsid w:val="00003DCE"/>
    <w:rsid w:val="000153F6"/>
    <w:rsid w:val="000217A1"/>
    <w:rsid w:val="00050BD5"/>
    <w:rsid w:val="00061854"/>
    <w:rsid w:val="00085B22"/>
    <w:rsid w:val="00085B9B"/>
    <w:rsid w:val="000A2D6E"/>
    <w:rsid w:val="000E1282"/>
    <w:rsid w:val="000E46EB"/>
    <w:rsid w:val="000E5E4D"/>
    <w:rsid w:val="000F50F1"/>
    <w:rsid w:val="00121A53"/>
    <w:rsid w:val="00137682"/>
    <w:rsid w:val="0014008E"/>
    <w:rsid w:val="001463C8"/>
    <w:rsid w:val="00163B04"/>
    <w:rsid w:val="001711F2"/>
    <w:rsid w:val="0019591D"/>
    <w:rsid w:val="001959C9"/>
    <w:rsid w:val="001C345E"/>
    <w:rsid w:val="001E145B"/>
    <w:rsid w:val="001E629A"/>
    <w:rsid w:val="00212B0C"/>
    <w:rsid w:val="00212D89"/>
    <w:rsid w:val="00223898"/>
    <w:rsid w:val="00233B59"/>
    <w:rsid w:val="00270688"/>
    <w:rsid w:val="00276EB1"/>
    <w:rsid w:val="0028068E"/>
    <w:rsid w:val="002B00FB"/>
    <w:rsid w:val="002F3F2D"/>
    <w:rsid w:val="00301A6B"/>
    <w:rsid w:val="0031455D"/>
    <w:rsid w:val="00322117"/>
    <w:rsid w:val="003244B0"/>
    <w:rsid w:val="00333CDB"/>
    <w:rsid w:val="00355CF3"/>
    <w:rsid w:val="00366957"/>
    <w:rsid w:val="00395BE1"/>
    <w:rsid w:val="003A48E7"/>
    <w:rsid w:val="003A4C05"/>
    <w:rsid w:val="003C1FD7"/>
    <w:rsid w:val="003D1660"/>
    <w:rsid w:val="003F1B62"/>
    <w:rsid w:val="004129B9"/>
    <w:rsid w:val="0043048E"/>
    <w:rsid w:val="00444F76"/>
    <w:rsid w:val="00445CAA"/>
    <w:rsid w:val="004578F6"/>
    <w:rsid w:val="00464197"/>
    <w:rsid w:val="004653B6"/>
    <w:rsid w:val="0048624B"/>
    <w:rsid w:val="004909F7"/>
    <w:rsid w:val="004A70DA"/>
    <w:rsid w:val="004E2950"/>
    <w:rsid w:val="004E7126"/>
    <w:rsid w:val="004F492B"/>
    <w:rsid w:val="00503675"/>
    <w:rsid w:val="0051357B"/>
    <w:rsid w:val="00525A6F"/>
    <w:rsid w:val="00525EE1"/>
    <w:rsid w:val="005653F9"/>
    <w:rsid w:val="0057194D"/>
    <w:rsid w:val="005E6776"/>
    <w:rsid w:val="00615C1D"/>
    <w:rsid w:val="00616EAD"/>
    <w:rsid w:val="0062715F"/>
    <w:rsid w:val="006274FC"/>
    <w:rsid w:val="00671D81"/>
    <w:rsid w:val="00685F71"/>
    <w:rsid w:val="00693F25"/>
    <w:rsid w:val="006B0AF3"/>
    <w:rsid w:val="006B37C2"/>
    <w:rsid w:val="006C6154"/>
    <w:rsid w:val="006E3CDA"/>
    <w:rsid w:val="006F7AC2"/>
    <w:rsid w:val="00703949"/>
    <w:rsid w:val="007105CA"/>
    <w:rsid w:val="00721D5A"/>
    <w:rsid w:val="007362D7"/>
    <w:rsid w:val="00736384"/>
    <w:rsid w:val="0074331D"/>
    <w:rsid w:val="007510BF"/>
    <w:rsid w:val="0078252C"/>
    <w:rsid w:val="007A7745"/>
    <w:rsid w:val="007C14DF"/>
    <w:rsid w:val="007C3534"/>
    <w:rsid w:val="007C6FE8"/>
    <w:rsid w:val="00817B64"/>
    <w:rsid w:val="00830DF7"/>
    <w:rsid w:val="00846697"/>
    <w:rsid w:val="0085556A"/>
    <w:rsid w:val="00872254"/>
    <w:rsid w:val="00872E45"/>
    <w:rsid w:val="00891872"/>
    <w:rsid w:val="00894D44"/>
    <w:rsid w:val="008B2B84"/>
    <w:rsid w:val="0090018C"/>
    <w:rsid w:val="00941698"/>
    <w:rsid w:val="00943314"/>
    <w:rsid w:val="00995338"/>
    <w:rsid w:val="009A1474"/>
    <w:rsid w:val="009A30DA"/>
    <w:rsid w:val="009A369B"/>
    <w:rsid w:val="009B6E7D"/>
    <w:rsid w:val="009B76B4"/>
    <w:rsid w:val="00A24279"/>
    <w:rsid w:val="00A300C0"/>
    <w:rsid w:val="00A332D4"/>
    <w:rsid w:val="00A751DF"/>
    <w:rsid w:val="00A8355D"/>
    <w:rsid w:val="00AC1429"/>
    <w:rsid w:val="00AD2AB0"/>
    <w:rsid w:val="00AD34A3"/>
    <w:rsid w:val="00AD38C4"/>
    <w:rsid w:val="00AE442A"/>
    <w:rsid w:val="00AE6D3D"/>
    <w:rsid w:val="00AF65A7"/>
    <w:rsid w:val="00B076EC"/>
    <w:rsid w:val="00B10B4D"/>
    <w:rsid w:val="00B21427"/>
    <w:rsid w:val="00B53435"/>
    <w:rsid w:val="00B65FDA"/>
    <w:rsid w:val="00BA2515"/>
    <w:rsid w:val="00BC506F"/>
    <w:rsid w:val="00BD1678"/>
    <w:rsid w:val="00BF1229"/>
    <w:rsid w:val="00BF3FA2"/>
    <w:rsid w:val="00C060CB"/>
    <w:rsid w:val="00C3226F"/>
    <w:rsid w:val="00C34DD7"/>
    <w:rsid w:val="00C53F7F"/>
    <w:rsid w:val="00C715F8"/>
    <w:rsid w:val="00C76D8F"/>
    <w:rsid w:val="00C94E30"/>
    <w:rsid w:val="00CC191D"/>
    <w:rsid w:val="00D3130C"/>
    <w:rsid w:val="00D46092"/>
    <w:rsid w:val="00D471C7"/>
    <w:rsid w:val="00D522E4"/>
    <w:rsid w:val="00D54D13"/>
    <w:rsid w:val="00D602CB"/>
    <w:rsid w:val="00D63390"/>
    <w:rsid w:val="00D63A0A"/>
    <w:rsid w:val="00D73DBA"/>
    <w:rsid w:val="00D80D97"/>
    <w:rsid w:val="00DA0762"/>
    <w:rsid w:val="00DA407C"/>
    <w:rsid w:val="00DD1ACE"/>
    <w:rsid w:val="00E02112"/>
    <w:rsid w:val="00E62872"/>
    <w:rsid w:val="00EB0360"/>
    <w:rsid w:val="00EB66AE"/>
    <w:rsid w:val="00EC1CFC"/>
    <w:rsid w:val="00EF38D2"/>
    <w:rsid w:val="00F07111"/>
    <w:rsid w:val="00F245BA"/>
    <w:rsid w:val="00F30B4B"/>
    <w:rsid w:val="00F74D98"/>
    <w:rsid w:val="00F81010"/>
    <w:rsid w:val="00F91EA2"/>
    <w:rsid w:val="00FB3380"/>
    <w:rsid w:val="00FB546E"/>
    <w:rsid w:val="00FE64EF"/>
    <w:rsid w:val="00FF65C8"/>
  </w:rsids>
  <m:mathPr>
    <m:mathFont m:val="Cambria Math"/>
    <m:brkBin m:val="before"/>
    <m:brkBinSub m:val="--"/>
    <m:smallFrac/>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54DD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0" w:defSemiHidden="0" w:defUnhideWhenUsed="0" w:defQFormat="0" w:count="276">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Revision" w:semiHidden="1"/>
    <w:lsdException w:name="Bibliography" w:semiHidden="1" w:unhideWhenUsed="1"/>
    <w:lsdException w:name="TOC Heading" w:semiHidden="1" w:unhideWhenUsed="1"/>
  </w:latentStyles>
  <w:style w:type="paragraph" w:default="1" w:styleId="Normal">
    <w:name w:val="Normal"/>
    <w:qFormat/>
    <w:rsid w:val="007362D7"/>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link w:val="Titre1Car"/>
    <w:uiPriority w:val="9"/>
    <w:qFormat/>
    <w:rsid w:val="00FF65C8"/>
    <w:pPr>
      <w:spacing w:before="100" w:beforeAutospacing="1" w:after="100" w:afterAutospacing="1"/>
      <w:outlineLvl w:val="0"/>
    </w:pPr>
    <w:rPr>
      <w:b/>
      <w:bCs/>
      <w:kern w:val="36"/>
      <w:sz w:val="48"/>
      <w:szCs w:val="48"/>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iPriority w:val="99"/>
    <w:unhideWhenUsed/>
    <w:rsid w:val="007362D7"/>
    <w:rPr>
      <w:color w:val="0000FF"/>
      <w:u w:val="single"/>
    </w:rPr>
  </w:style>
  <w:style w:type="paragraph" w:styleId="Pieddepage">
    <w:name w:val="footer"/>
    <w:basedOn w:val="Normal"/>
    <w:link w:val="PieddepageCar"/>
    <w:uiPriority w:val="99"/>
    <w:unhideWhenUsed/>
    <w:rsid w:val="007362D7"/>
    <w:pPr>
      <w:tabs>
        <w:tab w:val="center" w:pos="4536"/>
        <w:tab w:val="right" w:pos="9072"/>
      </w:tabs>
    </w:pPr>
  </w:style>
  <w:style w:type="character" w:customStyle="1" w:styleId="PieddepageCar">
    <w:name w:val="Pied de page Car"/>
    <w:basedOn w:val="Policepardfaut"/>
    <w:link w:val="Pieddepage"/>
    <w:uiPriority w:val="99"/>
    <w:rsid w:val="007362D7"/>
    <w:rPr>
      <w:rFonts w:ascii="Times New Roman" w:eastAsia="Times New Roman" w:hAnsi="Times New Roman" w:cs="Times New Roman"/>
      <w:sz w:val="24"/>
      <w:szCs w:val="24"/>
      <w:lang w:eastAsia="fr-FR"/>
    </w:rPr>
  </w:style>
  <w:style w:type="paragraph" w:customStyle="1" w:styleId="adresstext">
    <w:name w:val="adresstext"/>
    <w:basedOn w:val="Normal"/>
    <w:rsid w:val="007362D7"/>
    <w:pPr>
      <w:spacing w:before="100" w:beforeAutospacing="1" w:after="100" w:afterAutospacing="1"/>
    </w:pPr>
  </w:style>
  <w:style w:type="paragraph" w:styleId="En-tte">
    <w:name w:val="header"/>
    <w:basedOn w:val="Normal"/>
    <w:link w:val="En-tteCar"/>
    <w:uiPriority w:val="99"/>
    <w:unhideWhenUsed/>
    <w:rsid w:val="007362D7"/>
    <w:pPr>
      <w:tabs>
        <w:tab w:val="center" w:pos="4536"/>
        <w:tab w:val="right" w:pos="9072"/>
      </w:tabs>
    </w:pPr>
  </w:style>
  <w:style w:type="character" w:customStyle="1" w:styleId="En-tteCar">
    <w:name w:val="En-tête Car"/>
    <w:basedOn w:val="Policepardfaut"/>
    <w:link w:val="En-tte"/>
    <w:uiPriority w:val="99"/>
    <w:rsid w:val="007362D7"/>
    <w:rPr>
      <w:rFonts w:ascii="Times New Roman" w:eastAsia="Times New Roman" w:hAnsi="Times New Roman" w:cs="Times New Roman"/>
      <w:sz w:val="24"/>
      <w:szCs w:val="24"/>
      <w:lang w:eastAsia="fr-FR"/>
    </w:rPr>
  </w:style>
  <w:style w:type="paragraph" w:styleId="NormalWeb">
    <w:name w:val="Normal (Web)"/>
    <w:basedOn w:val="Normal"/>
    <w:uiPriority w:val="99"/>
    <w:semiHidden/>
    <w:unhideWhenUsed/>
    <w:rsid w:val="0062715F"/>
    <w:pPr>
      <w:spacing w:before="100" w:beforeAutospacing="1" w:after="100" w:afterAutospacing="1"/>
    </w:pPr>
  </w:style>
  <w:style w:type="character" w:styleId="lev">
    <w:name w:val="Strong"/>
    <w:basedOn w:val="Policepardfaut"/>
    <w:uiPriority w:val="22"/>
    <w:qFormat/>
    <w:rsid w:val="0062715F"/>
    <w:rPr>
      <w:b/>
      <w:bCs/>
    </w:rPr>
  </w:style>
  <w:style w:type="character" w:customStyle="1" w:styleId="Titre1Car">
    <w:name w:val="Titre 1 Car"/>
    <w:basedOn w:val="Policepardfaut"/>
    <w:link w:val="Titre1"/>
    <w:uiPriority w:val="9"/>
    <w:rsid w:val="00FF65C8"/>
    <w:rPr>
      <w:rFonts w:ascii="Times New Roman" w:eastAsia="Times New Roman" w:hAnsi="Times New Roman" w:cs="Times New Roman"/>
      <w:b/>
      <w:bCs/>
      <w:kern w:val="36"/>
      <w:sz w:val="48"/>
      <w:szCs w:val="48"/>
      <w:lang w:eastAsia="fr-FR"/>
    </w:rPr>
  </w:style>
  <w:style w:type="paragraph" w:styleId="Textedebulles">
    <w:name w:val="Balloon Text"/>
    <w:basedOn w:val="Normal"/>
    <w:link w:val="TextedebullesCar"/>
    <w:uiPriority w:val="99"/>
    <w:semiHidden/>
    <w:unhideWhenUsed/>
    <w:rsid w:val="00FF65C8"/>
    <w:rPr>
      <w:rFonts w:ascii="Segoe UI" w:hAnsi="Segoe UI" w:cs="Segoe UI"/>
      <w:sz w:val="18"/>
      <w:szCs w:val="18"/>
    </w:rPr>
  </w:style>
  <w:style w:type="character" w:customStyle="1" w:styleId="TextedebullesCar">
    <w:name w:val="Texte de bulles Car"/>
    <w:basedOn w:val="Policepardfaut"/>
    <w:link w:val="Textedebulles"/>
    <w:uiPriority w:val="99"/>
    <w:semiHidden/>
    <w:rsid w:val="00FF65C8"/>
    <w:rPr>
      <w:rFonts w:ascii="Segoe UI" w:eastAsia="Times New Roman" w:hAnsi="Segoe UI" w:cs="Segoe UI"/>
      <w:sz w:val="18"/>
      <w:szCs w:val="18"/>
      <w:lang w:eastAsia="fr-FR"/>
    </w:rPr>
  </w:style>
  <w:style w:type="paragraph" w:styleId="Paragraphedeliste">
    <w:name w:val="List Paragraph"/>
    <w:basedOn w:val="Normal"/>
    <w:uiPriority w:val="34"/>
    <w:qFormat/>
    <w:rsid w:val="00121A53"/>
    <w:pPr>
      <w:ind w:left="720"/>
      <w:contextualSpacing/>
    </w:pPr>
  </w:style>
  <w:style w:type="character" w:styleId="Marquedannotation">
    <w:name w:val="annotation reference"/>
    <w:basedOn w:val="Policepardfaut"/>
    <w:uiPriority w:val="99"/>
    <w:semiHidden/>
    <w:unhideWhenUsed/>
    <w:rsid w:val="00736384"/>
    <w:rPr>
      <w:sz w:val="16"/>
      <w:szCs w:val="16"/>
    </w:rPr>
  </w:style>
  <w:style w:type="paragraph" w:styleId="Commentaire">
    <w:name w:val="annotation text"/>
    <w:basedOn w:val="Normal"/>
    <w:link w:val="CommentaireCar"/>
    <w:uiPriority w:val="99"/>
    <w:semiHidden/>
    <w:unhideWhenUsed/>
    <w:rsid w:val="00736384"/>
    <w:rPr>
      <w:sz w:val="20"/>
      <w:szCs w:val="20"/>
    </w:rPr>
  </w:style>
  <w:style w:type="character" w:customStyle="1" w:styleId="CommentaireCar">
    <w:name w:val="Commentaire Car"/>
    <w:basedOn w:val="Policepardfaut"/>
    <w:link w:val="Commentaire"/>
    <w:uiPriority w:val="99"/>
    <w:semiHidden/>
    <w:rsid w:val="00736384"/>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736384"/>
    <w:rPr>
      <w:b/>
      <w:bCs/>
    </w:rPr>
  </w:style>
  <w:style w:type="character" w:customStyle="1" w:styleId="ObjetducommentaireCar">
    <w:name w:val="Objet du commentaire Car"/>
    <w:basedOn w:val="CommentaireCar"/>
    <w:link w:val="Objetducommentaire"/>
    <w:uiPriority w:val="99"/>
    <w:semiHidden/>
    <w:rsid w:val="00736384"/>
    <w:rPr>
      <w:rFonts w:ascii="Times New Roman" w:eastAsia="Times New Roman" w:hAnsi="Times New Roman" w:cs="Times New Roman"/>
      <w:b/>
      <w:bCs/>
      <w:sz w:val="20"/>
      <w:szCs w:val="20"/>
      <w:lang w:eastAsia="fr-FR"/>
    </w:rPr>
  </w:style>
  <w:style w:type="table" w:styleId="Grille">
    <w:name w:val="Table Grid"/>
    <w:basedOn w:val="TableauNormal"/>
    <w:uiPriority w:val="39"/>
    <w:rsid w:val="003F1B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0" w:defSemiHidden="0" w:defUnhideWhenUsed="0" w:defQFormat="0" w:count="276">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Revision" w:semiHidden="1"/>
    <w:lsdException w:name="Bibliography" w:semiHidden="1" w:unhideWhenUsed="1"/>
    <w:lsdException w:name="TOC Heading" w:semiHidden="1" w:unhideWhenUsed="1"/>
  </w:latentStyles>
  <w:style w:type="paragraph" w:default="1" w:styleId="Normal">
    <w:name w:val="Normal"/>
    <w:qFormat/>
    <w:rsid w:val="007362D7"/>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link w:val="Titre1Car"/>
    <w:uiPriority w:val="9"/>
    <w:qFormat/>
    <w:rsid w:val="00FF65C8"/>
    <w:pPr>
      <w:spacing w:before="100" w:beforeAutospacing="1" w:after="100" w:afterAutospacing="1"/>
      <w:outlineLvl w:val="0"/>
    </w:pPr>
    <w:rPr>
      <w:b/>
      <w:bCs/>
      <w:kern w:val="36"/>
      <w:sz w:val="48"/>
      <w:szCs w:val="48"/>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iPriority w:val="99"/>
    <w:unhideWhenUsed/>
    <w:rsid w:val="007362D7"/>
    <w:rPr>
      <w:color w:val="0000FF"/>
      <w:u w:val="single"/>
    </w:rPr>
  </w:style>
  <w:style w:type="paragraph" w:styleId="Pieddepage">
    <w:name w:val="footer"/>
    <w:basedOn w:val="Normal"/>
    <w:link w:val="PieddepageCar"/>
    <w:uiPriority w:val="99"/>
    <w:unhideWhenUsed/>
    <w:rsid w:val="007362D7"/>
    <w:pPr>
      <w:tabs>
        <w:tab w:val="center" w:pos="4536"/>
        <w:tab w:val="right" w:pos="9072"/>
      </w:tabs>
    </w:pPr>
  </w:style>
  <w:style w:type="character" w:customStyle="1" w:styleId="PieddepageCar">
    <w:name w:val="Pied de page Car"/>
    <w:basedOn w:val="Policepardfaut"/>
    <w:link w:val="Pieddepage"/>
    <w:uiPriority w:val="99"/>
    <w:rsid w:val="007362D7"/>
    <w:rPr>
      <w:rFonts w:ascii="Times New Roman" w:eastAsia="Times New Roman" w:hAnsi="Times New Roman" w:cs="Times New Roman"/>
      <w:sz w:val="24"/>
      <w:szCs w:val="24"/>
      <w:lang w:eastAsia="fr-FR"/>
    </w:rPr>
  </w:style>
  <w:style w:type="paragraph" w:customStyle="1" w:styleId="adresstext">
    <w:name w:val="adresstext"/>
    <w:basedOn w:val="Normal"/>
    <w:rsid w:val="007362D7"/>
    <w:pPr>
      <w:spacing w:before="100" w:beforeAutospacing="1" w:after="100" w:afterAutospacing="1"/>
    </w:pPr>
  </w:style>
  <w:style w:type="paragraph" w:styleId="En-tte">
    <w:name w:val="header"/>
    <w:basedOn w:val="Normal"/>
    <w:link w:val="En-tteCar"/>
    <w:uiPriority w:val="99"/>
    <w:unhideWhenUsed/>
    <w:rsid w:val="007362D7"/>
    <w:pPr>
      <w:tabs>
        <w:tab w:val="center" w:pos="4536"/>
        <w:tab w:val="right" w:pos="9072"/>
      </w:tabs>
    </w:pPr>
  </w:style>
  <w:style w:type="character" w:customStyle="1" w:styleId="En-tteCar">
    <w:name w:val="En-tête Car"/>
    <w:basedOn w:val="Policepardfaut"/>
    <w:link w:val="En-tte"/>
    <w:uiPriority w:val="99"/>
    <w:rsid w:val="007362D7"/>
    <w:rPr>
      <w:rFonts w:ascii="Times New Roman" w:eastAsia="Times New Roman" w:hAnsi="Times New Roman" w:cs="Times New Roman"/>
      <w:sz w:val="24"/>
      <w:szCs w:val="24"/>
      <w:lang w:eastAsia="fr-FR"/>
    </w:rPr>
  </w:style>
  <w:style w:type="paragraph" w:styleId="NormalWeb">
    <w:name w:val="Normal (Web)"/>
    <w:basedOn w:val="Normal"/>
    <w:uiPriority w:val="99"/>
    <w:semiHidden/>
    <w:unhideWhenUsed/>
    <w:rsid w:val="0062715F"/>
    <w:pPr>
      <w:spacing w:before="100" w:beforeAutospacing="1" w:after="100" w:afterAutospacing="1"/>
    </w:pPr>
  </w:style>
  <w:style w:type="character" w:styleId="lev">
    <w:name w:val="Strong"/>
    <w:basedOn w:val="Policepardfaut"/>
    <w:uiPriority w:val="22"/>
    <w:qFormat/>
    <w:rsid w:val="0062715F"/>
    <w:rPr>
      <w:b/>
      <w:bCs/>
    </w:rPr>
  </w:style>
  <w:style w:type="character" w:customStyle="1" w:styleId="Titre1Car">
    <w:name w:val="Titre 1 Car"/>
    <w:basedOn w:val="Policepardfaut"/>
    <w:link w:val="Titre1"/>
    <w:uiPriority w:val="9"/>
    <w:rsid w:val="00FF65C8"/>
    <w:rPr>
      <w:rFonts w:ascii="Times New Roman" w:eastAsia="Times New Roman" w:hAnsi="Times New Roman" w:cs="Times New Roman"/>
      <w:b/>
      <w:bCs/>
      <w:kern w:val="36"/>
      <w:sz w:val="48"/>
      <w:szCs w:val="48"/>
      <w:lang w:eastAsia="fr-FR"/>
    </w:rPr>
  </w:style>
  <w:style w:type="paragraph" w:styleId="Textedebulles">
    <w:name w:val="Balloon Text"/>
    <w:basedOn w:val="Normal"/>
    <w:link w:val="TextedebullesCar"/>
    <w:uiPriority w:val="99"/>
    <w:semiHidden/>
    <w:unhideWhenUsed/>
    <w:rsid w:val="00FF65C8"/>
    <w:rPr>
      <w:rFonts w:ascii="Segoe UI" w:hAnsi="Segoe UI" w:cs="Segoe UI"/>
      <w:sz w:val="18"/>
      <w:szCs w:val="18"/>
    </w:rPr>
  </w:style>
  <w:style w:type="character" w:customStyle="1" w:styleId="TextedebullesCar">
    <w:name w:val="Texte de bulles Car"/>
    <w:basedOn w:val="Policepardfaut"/>
    <w:link w:val="Textedebulles"/>
    <w:uiPriority w:val="99"/>
    <w:semiHidden/>
    <w:rsid w:val="00FF65C8"/>
    <w:rPr>
      <w:rFonts w:ascii="Segoe UI" w:eastAsia="Times New Roman" w:hAnsi="Segoe UI" w:cs="Segoe UI"/>
      <w:sz w:val="18"/>
      <w:szCs w:val="18"/>
      <w:lang w:eastAsia="fr-FR"/>
    </w:rPr>
  </w:style>
  <w:style w:type="paragraph" w:styleId="Paragraphedeliste">
    <w:name w:val="List Paragraph"/>
    <w:basedOn w:val="Normal"/>
    <w:uiPriority w:val="34"/>
    <w:qFormat/>
    <w:rsid w:val="00121A53"/>
    <w:pPr>
      <w:ind w:left="720"/>
      <w:contextualSpacing/>
    </w:pPr>
  </w:style>
  <w:style w:type="character" w:styleId="Marquedannotation">
    <w:name w:val="annotation reference"/>
    <w:basedOn w:val="Policepardfaut"/>
    <w:uiPriority w:val="99"/>
    <w:semiHidden/>
    <w:unhideWhenUsed/>
    <w:rsid w:val="00736384"/>
    <w:rPr>
      <w:sz w:val="16"/>
      <w:szCs w:val="16"/>
    </w:rPr>
  </w:style>
  <w:style w:type="paragraph" w:styleId="Commentaire">
    <w:name w:val="annotation text"/>
    <w:basedOn w:val="Normal"/>
    <w:link w:val="CommentaireCar"/>
    <w:uiPriority w:val="99"/>
    <w:semiHidden/>
    <w:unhideWhenUsed/>
    <w:rsid w:val="00736384"/>
    <w:rPr>
      <w:sz w:val="20"/>
      <w:szCs w:val="20"/>
    </w:rPr>
  </w:style>
  <w:style w:type="character" w:customStyle="1" w:styleId="CommentaireCar">
    <w:name w:val="Commentaire Car"/>
    <w:basedOn w:val="Policepardfaut"/>
    <w:link w:val="Commentaire"/>
    <w:uiPriority w:val="99"/>
    <w:semiHidden/>
    <w:rsid w:val="00736384"/>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736384"/>
    <w:rPr>
      <w:b/>
      <w:bCs/>
    </w:rPr>
  </w:style>
  <w:style w:type="character" w:customStyle="1" w:styleId="ObjetducommentaireCar">
    <w:name w:val="Objet du commentaire Car"/>
    <w:basedOn w:val="CommentaireCar"/>
    <w:link w:val="Objetducommentaire"/>
    <w:uiPriority w:val="99"/>
    <w:semiHidden/>
    <w:rsid w:val="00736384"/>
    <w:rPr>
      <w:rFonts w:ascii="Times New Roman" w:eastAsia="Times New Roman" w:hAnsi="Times New Roman" w:cs="Times New Roman"/>
      <w:b/>
      <w:bCs/>
      <w:sz w:val="20"/>
      <w:szCs w:val="20"/>
      <w:lang w:eastAsia="fr-FR"/>
    </w:rPr>
  </w:style>
  <w:style w:type="table" w:styleId="Grille">
    <w:name w:val="Table Grid"/>
    <w:basedOn w:val="TableauNormal"/>
    <w:uiPriority w:val="39"/>
    <w:rsid w:val="003F1B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468822">
      <w:bodyDiv w:val="1"/>
      <w:marLeft w:val="0"/>
      <w:marRight w:val="0"/>
      <w:marTop w:val="0"/>
      <w:marBottom w:val="0"/>
      <w:divBdr>
        <w:top w:val="none" w:sz="0" w:space="0" w:color="auto"/>
        <w:left w:val="none" w:sz="0" w:space="0" w:color="auto"/>
        <w:bottom w:val="none" w:sz="0" w:space="0" w:color="auto"/>
        <w:right w:val="none" w:sz="0" w:space="0" w:color="auto"/>
      </w:divBdr>
    </w:div>
    <w:div w:id="349260153">
      <w:bodyDiv w:val="1"/>
      <w:marLeft w:val="0"/>
      <w:marRight w:val="0"/>
      <w:marTop w:val="0"/>
      <w:marBottom w:val="0"/>
      <w:divBdr>
        <w:top w:val="none" w:sz="0" w:space="0" w:color="auto"/>
        <w:left w:val="none" w:sz="0" w:space="0" w:color="auto"/>
        <w:bottom w:val="none" w:sz="0" w:space="0" w:color="auto"/>
        <w:right w:val="none" w:sz="0" w:space="0" w:color="auto"/>
      </w:divBdr>
    </w:div>
    <w:div w:id="625308906">
      <w:bodyDiv w:val="1"/>
      <w:marLeft w:val="0"/>
      <w:marRight w:val="0"/>
      <w:marTop w:val="0"/>
      <w:marBottom w:val="0"/>
      <w:divBdr>
        <w:top w:val="none" w:sz="0" w:space="0" w:color="auto"/>
        <w:left w:val="none" w:sz="0" w:space="0" w:color="auto"/>
        <w:bottom w:val="none" w:sz="0" w:space="0" w:color="auto"/>
        <w:right w:val="none" w:sz="0" w:space="0" w:color="auto"/>
      </w:divBdr>
    </w:div>
    <w:div w:id="627588549">
      <w:bodyDiv w:val="1"/>
      <w:marLeft w:val="0"/>
      <w:marRight w:val="0"/>
      <w:marTop w:val="0"/>
      <w:marBottom w:val="0"/>
      <w:divBdr>
        <w:top w:val="none" w:sz="0" w:space="0" w:color="auto"/>
        <w:left w:val="none" w:sz="0" w:space="0" w:color="auto"/>
        <w:bottom w:val="none" w:sz="0" w:space="0" w:color="auto"/>
        <w:right w:val="none" w:sz="0" w:space="0" w:color="auto"/>
      </w:divBdr>
    </w:div>
    <w:div w:id="769198664">
      <w:bodyDiv w:val="1"/>
      <w:marLeft w:val="0"/>
      <w:marRight w:val="0"/>
      <w:marTop w:val="0"/>
      <w:marBottom w:val="0"/>
      <w:divBdr>
        <w:top w:val="none" w:sz="0" w:space="0" w:color="auto"/>
        <w:left w:val="none" w:sz="0" w:space="0" w:color="auto"/>
        <w:bottom w:val="none" w:sz="0" w:space="0" w:color="auto"/>
        <w:right w:val="none" w:sz="0" w:space="0" w:color="auto"/>
      </w:divBdr>
    </w:div>
    <w:div w:id="1129595051">
      <w:bodyDiv w:val="1"/>
      <w:marLeft w:val="0"/>
      <w:marRight w:val="0"/>
      <w:marTop w:val="0"/>
      <w:marBottom w:val="0"/>
      <w:divBdr>
        <w:top w:val="none" w:sz="0" w:space="0" w:color="auto"/>
        <w:left w:val="none" w:sz="0" w:space="0" w:color="auto"/>
        <w:bottom w:val="none" w:sz="0" w:space="0" w:color="auto"/>
        <w:right w:val="none" w:sz="0" w:space="0" w:color="auto"/>
      </w:divBdr>
    </w:div>
    <w:div w:id="1544706653">
      <w:bodyDiv w:val="1"/>
      <w:marLeft w:val="0"/>
      <w:marRight w:val="0"/>
      <w:marTop w:val="0"/>
      <w:marBottom w:val="0"/>
      <w:divBdr>
        <w:top w:val="none" w:sz="0" w:space="0" w:color="auto"/>
        <w:left w:val="none" w:sz="0" w:space="0" w:color="auto"/>
        <w:bottom w:val="none" w:sz="0" w:space="0" w:color="auto"/>
        <w:right w:val="none" w:sz="0" w:space="0" w:color="auto"/>
      </w:divBdr>
    </w:div>
    <w:div w:id="1743984407">
      <w:bodyDiv w:val="1"/>
      <w:marLeft w:val="0"/>
      <w:marRight w:val="0"/>
      <w:marTop w:val="0"/>
      <w:marBottom w:val="0"/>
      <w:divBdr>
        <w:top w:val="none" w:sz="0" w:space="0" w:color="auto"/>
        <w:left w:val="none" w:sz="0" w:space="0" w:color="auto"/>
        <w:bottom w:val="none" w:sz="0" w:space="0" w:color="auto"/>
        <w:right w:val="none" w:sz="0" w:space="0" w:color="auto"/>
      </w:divBdr>
    </w:div>
    <w:div w:id="1910386068">
      <w:bodyDiv w:val="1"/>
      <w:marLeft w:val="0"/>
      <w:marRight w:val="0"/>
      <w:marTop w:val="0"/>
      <w:marBottom w:val="0"/>
      <w:divBdr>
        <w:top w:val="none" w:sz="0" w:space="0" w:color="auto"/>
        <w:left w:val="none" w:sz="0" w:space="0" w:color="auto"/>
        <w:bottom w:val="none" w:sz="0" w:space="0" w:color="auto"/>
        <w:right w:val="none" w:sz="0" w:space="0" w:color="auto"/>
      </w:divBdr>
    </w:div>
    <w:div w:id="1988699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contact@ges-securite-privee.org" TargetMode="External"/><Relationship Id="rId12" Type="http://schemas.openxmlformats.org/officeDocument/2006/relationships/hyperlink" Target="http://www.ges-securite-privee.org" TargetMode="Externa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mailto:cedric.paulin@ges-securite-privee.org" TargetMode="External"/><Relationship Id="rId10" Type="http://schemas.openxmlformats.org/officeDocument/2006/relationships/hyperlink" Target="https://ges-securite-privee.org/actualites/prix-de-la-recherche-en-securite-prive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450</Words>
  <Characters>2476</Characters>
  <Application>Microsoft Macintosh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CEDRIC</dc:creator>
  <cp:keywords/>
  <dc:description/>
  <cp:lastModifiedBy>PH</cp:lastModifiedBy>
  <cp:revision>4</cp:revision>
  <cp:lastPrinted>2020-09-07T14:47:00Z</cp:lastPrinted>
  <dcterms:created xsi:type="dcterms:W3CDTF">2020-09-07T14:47:00Z</dcterms:created>
  <dcterms:modified xsi:type="dcterms:W3CDTF">2020-09-30T13:13:00Z</dcterms:modified>
</cp:coreProperties>
</file>